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8" w:rsidRDefault="00542B0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5438633</wp:posOffset>
                </wp:positionH>
                <wp:positionV relativeFrom="paragraph">
                  <wp:posOffset>-68239</wp:posOffset>
                </wp:positionV>
                <wp:extent cx="600501" cy="791570"/>
                <wp:effectExtent l="0" t="0" r="28575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7915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28.25pt;margin-top:-5.35pt;width:47.3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jnAIAALgFAAAOAAAAZHJzL2Uyb0RvYy54bWysVN9rGzEMfh/sfzB+X+8SmnYNvZTQ0jEo&#10;bUk7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" fillcolor="white [3212]" strokecolor="black [3213]" strokeweight="2pt"/>
            </w:pict>
          </mc:Fallback>
        </mc:AlternateContent>
      </w:r>
      <w:r w:rsidR="007F68D7">
        <w:rPr>
          <w:rFonts w:ascii="Century Gothic" w:hAnsi="Century Gothic"/>
          <w:b/>
          <w:sz w:val="36"/>
          <w:szCs w:val="36"/>
          <w:u w:val="single"/>
        </w:rPr>
        <w:t>Heat in the Atmosphere Notes:</w:t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  <w:r w:rsidR="007F68D7">
        <w:rPr>
          <w:rFonts w:ascii="Century Gothic" w:hAnsi="Century Gothic"/>
          <w:b/>
          <w:sz w:val="36"/>
          <w:szCs w:val="36"/>
          <w:u w:val="single"/>
        </w:rPr>
        <w:tab/>
      </w:r>
    </w:p>
    <w:p w:rsidR="00542B05" w:rsidRDefault="00542B05">
      <w:pPr>
        <w:rPr>
          <w:rFonts w:ascii="Century Gothic" w:hAnsi="Century Gothic"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3: Interactions of the Atmosphere and Hydrosphere</w:t>
      </w:r>
    </w:p>
    <w:p w:rsidR="001F127D" w:rsidRDefault="001F127D" w:rsidP="001F127D">
      <w:pPr>
        <w:rPr>
          <w:rFonts w:ascii="Century Gothic" w:hAnsi="Century Gothic"/>
          <w:b/>
          <w:sz w:val="20"/>
          <w:szCs w:val="20"/>
        </w:rPr>
      </w:pP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>
        <w:rPr>
          <w:rFonts w:ascii="Century Gothic" w:hAnsi="Century Gothic"/>
          <w:sz w:val="20"/>
          <w:szCs w:val="20"/>
        </w:rPr>
        <w:t>Atmosphere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Goal 2: The student will demonstrate the ability to analyze the major components, thermal structure, and chemical composition of the atmosphere.</w:t>
      </w: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Analyze and compare the heat transfer systems (radiation, convection, conduction) affecting atmospheric circulation patterns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Earth’s energy budge using the </w:t>
      </w:r>
      <w:proofErr w:type="spellStart"/>
      <w:r>
        <w:rPr>
          <w:rFonts w:ascii="Century Gothic" w:hAnsi="Century Gothic"/>
          <w:sz w:val="20"/>
          <w:szCs w:val="20"/>
        </w:rPr>
        <w:t>radiative</w:t>
      </w:r>
      <w:proofErr w:type="spellEnd"/>
      <w:r>
        <w:rPr>
          <w:rFonts w:ascii="Century Gothic" w:hAnsi="Century Gothic"/>
          <w:sz w:val="20"/>
          <w:szCs w:val="20"/>
        </w:rPr>
        <w:t xml:space="preserve"> properties (absorption, </w:t>
      </w:r>
      <w:proofErr w:type="spellStart"/>
      <w:r>
        <w:rPr>
          <w:rFonts w:ascii="Century Gothic" w:hAnsi="Century Gothic"/>
          <w:sz w:val="20"/>
          <w:szCs w:val="20"/>
        </w:rPr>
        <w:t>relection</w:t>
      </w:r>
      <w:proofErr w:type="spellEnd"/>
      <w:r>
        <w:rPr>
          <w:rFonts w:ascii="Century Gothic" w:hAnsi="Century Gothic"/>
          <w:sz w:val="20"/>
          <w:szCs w:val="20"/>
        </w:rPr>
        <w:t>/albedo, and scattering) of the land, water and atmosphere (cloud cover)</w:t>
      </w:r>
    </w:p>
    <w:p w:rsidR="007F68D7" w:rsidRDefault="007F68D7" w:rsidP="007F68D7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Describe the cause of local and global air and wind patterns, including pressure gradients, density, land and sea breezes, </w:t>
      </w:r>
      <w:proofErr w:type="spellStart"/>
      <w:r>
        <w:rPr>
          <w:rFonts w:ascii="Century Gothic" w:hAnsi="Century Gothic"/>
          <w:sz w:val="20"/>
          <w:szCs w:val="20"/>
        </w:rPr>
        <w:t>Coriolis</w:t>
      </w:r>
      <w:proofErr w:type="spellEnd"/>
      <w:r>
        <w:rPr>
          <w:rFonts w:ascii="Century Gothic" w:hAnsi="Century Gothic"/>
          <w:sz w:val="20"/>
          <w:szCs w:val="20"/>
        </w:rPr>
        <w:t xml:space="preserve"> effect, and energy exchange</w:t>
      </w:r>
    </w:p>
    <w:p w:rsidR="001F127D" w:rsidRDefault="001F127D" w:rsidP="001F127D">
      <w:pPr>
        <w:rPr>
          <w:rFonts w:ascii="Century Gothic" w:hAnsi="Century Gothic"/>
          <w:sz w:val="20"/>
          <w:szCs w:val="20"/>
        </w:rPr>
      </w:pPr>
    </w:p>
    <w:p w:rsidR="001F127D" w:rsidRPr="00316A16" w:rsidRDefault="001F127D" w:rsidP="001F127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7F68D7">
        <w:rPr>
          <w:rFonts w:ascii="Century Gothic" w:hAnsi="Century Gothic"/>
          <w:sz w:val="20"/>
          <w:szCs w:val="20"/>
        </w:rPr>
        <w:t xml:space="preserve"> Unit 7, Chapter 23, p. 555</w:t>
      </w:r>
    </w:p>
    <w:p w:rsidR="00542B05" w:rsidRDefault="00542B05">
      <w:pPr>
        <w:rPr>
          <w:rFonts w:ascii="Century Gothic" w:hAnsi="Century Gothic"/>
          <w:sz w:val="20"/>
          <w:szCs w:val="20"/>
          <w:u w:val="single"/>
        </w:rPr>
      </w:pPr>
    </w:p>
    <w:p w:rsidR="001F127D" w:rsidRDefault="007F68D7" w:rsidP="007F68D7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Heat in the Atmosphere: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F68D7" w:rsidRDefault="007F68D7" w:rsidP="007F68D7">
      <w:pPr>
        <w:rPr>
          <w:rFonts w:ascii="Century Gothic" w:hAnsi="Century Gothic"/>
          <w:sz w:val="20"/>
          <w:szCs w:val="20"/>
          <w:u w:val="single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Radiation: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</w:t>
      </w:r>
      <w:r w:rsidR="007F68D7">
        <w:rPr>
          <w:rFonts w:ascii="Century Gothic" w:hAnsi="Century Gothic"/>
          <w:sz w:val="20"/>
          <w:szCs w:val="20"/>
        </w:rPr>
        <w:t>:  All the frequencies and wavelength of radiation</w:t>
      </w: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Pr="007F68D7">
        <w:rPr>
          <w:rFonts w:ascii="Century Gothic" w:hAnsi="Century Gothic"/>
          <w:sz w:val="20"/>
          <w:szCs w:val="20"/>
        </w:rPr>
        <w:sym w:font="Wingdings" w:char="F0E0"/>
      </w:r>
      <w:proofErr w:type="gramStart"/>
      <w:r>
        <w:rPr>
          <w:rFonts w:ascii="Century Gothic" w:hAnsi="Century Gothic"/>
          <w:sz w:val="20"/>
          <w:szCs w:val="20"/>
        </w:rPr>
        <w:t>includes</w:t>
      </w:r>
      <w:proofErr w:type="gramEnd"/>
      <w:r>
        <w:rPr>
          <w:rFonts w:ascii="Century Gothic" w:hAnsi="Century Gothic"/>
          <w:sz w:val="20"/>
          <w:szCs w:val="20"/>
        </w:rPr>
        <w:t xml:space="preserve"> radio waves, microwaves, infrared, visible light, UV rays, x-rays, and gamma rays</w:t>
      </w:r>
    </w:p>
    <w:p w:rsidR="007F68D7" w:rsidRDefault="007F68D7" w:rsidP="003F12C6">
      <w:pPr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Layers of the Atmosphere and Solar Radiation:</w:t>
      </w: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C266E6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</w:t>
      </w:r>
      <w:r w:rsidR="007F68D7">
        <w:rPr>
          <w:rFonts w:ascii="Century Gothic" w:hAnsi="Century Gothic"/>
          <w:sz w:val="20"/>
          <w:szCs w:val="20"/>
        </w:rPr>
        <w:t xml:space="preserve"> absorb all the wavelengths shorter than visible light such UV, x-rays, and gamma rays</w:t>
      </w:r>
    </w:p>
    <w:p w:rsidR="007F68D7" w:rsidRDefault="007F68D7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Carbon dioxide and water vapor absorb infrared rays in </w:t>
      </w:r>
      <w:r w:rsidR="00C266E6">
        <w:rPr>
          <w:rFonts w:ascii="Century Gothic" w:hAnsi="Century Gothic"/>
          <w:sz w:val="20"/>
          <w:szCs w:val="20"/>
        </w:rPr>
        <w:t>____________________________</w:t>
      </w:r>
    </w:p>
    <w:p w:rsidR="007F68D7" w:rsidRDefault="007F68D7" w:rsidP="007F68D7">
      <w:pPr>
        <w:pStyle w:val="ListParagraph"/>
        <w:numPr>
          <w:ilvl w:val="0"/>
          <w:numId w:val="5"/>
        </w:num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Visible light is barely absorbed</w:t>
      </w: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Scattering: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C266E6" w:rsidRDefault="00C266E6" w:rsidP="007F68D7">
      <w:pPr>
        <w:ind w:left="600" w:hangingChars="300" w:hanging="600"/>
        <w:rPr>
          <w:rFonts w:ascii="Century Gothic" w:hAnsi="Century Gothic"/>
          <w:sz w:val="20"/>
          <w:szCs w:val="20"/>
        </w:rPr>
      </w:pPr>
    </w:p>
    <w:p w:rsidR="007F68D7" w:rsidRDefault="007F68D7" w:rsidP="007F68D7">
      <w:pPr>
        <w:rPr>
          <w:rFonts w:ascii="Century Gothic" w:hAnsi="Century Gothic"/>
          <w:sz w:val="20"/>
          <w:szCs w:val="20"/>
          <w:u w:val="single"/>
        </w:rPr>
      </w:pPr>
    </w:p>
    <w:p w:rsidR="007F68D7" w:rsidRDefault="00C266E6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</w:t>
      </w:r>
      <w:r w:rsidR="007F68D7">
        <w:rPr>
          <w:rFonts w:ascii="Century Gothic" w:hAnsi="Century Gothic"/>
          <w:sz w:val="20"/>
          <w:szCs w:val="20"/>
          <w:u w:val="single"/>
        </w:rPr>
        <w:t>:</w:t>
      </w:r>
      <w:r w:rsidR="007F68D7">
        <w:rPr>
          <w:rFonts w:ascii="Century Gothic" w:hAnsi="Century Gothic"/>
          <w:sz w:val="20"/>
          <w:szCs w:val="20"/>
        </w:rPr>
        <w:t xml:space="preserve">  Solar energy that reaches the Earth and reflected back depending on the characteristics such as color, texture, composition, volume, mass, transparency, state of matter</w:t>
      </w:r>
      <w:r w:rsidR="006A397C">
        <w:rPr>
          <w:rFonts w:ascii="Century Gothic" w:hAnsi="Century Gothic"/>
          <w:sz w:val="20"/>
          <w:szCs w:val="20"/>
        </w:rPr>
        <w:t>, intensity of light, and amount of time exposed</w:t>
      </w:r>
    </w:p>
    <w:p w:rsidR="006A397C" w:rsidRDefault="006A397C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6A397C" w:rsidRDefault="006A397C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Albedo: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591EDE" w:rsidRDefault="00591EDE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591EDE" w:rsidRDefault="00591EDE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3F12C6" w:rsidRDefault="00591EDE" w:rsidP="007F68D7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</w:t>
      </w:r>
      <w:r w:rsidR="003F12C6">
        <w:rPr>
          <w:rFonts w:ascii="Century Gothic" w:hAnsi="Century Gothic"/>
          <w:sz w:val="20"/>
          <w:szCs w:val="20"/>
          <w:u w:val="single"/>
        </w:rPr>
        <w:t>:</w:t>
      </w:r>
      <w:r w:rsidR="003F12C6">
        <w:rPr>
          <w:rFonts w:ascii="Century Gothic" w:hAnsi="Century Gothic"/>
          <w:sz w:val="20"/>
          <w:szCs w:val="20"/>
        </w:rPr>
        <w:t xml:space="preserve">  The warming of the surface and lower atmosphere of Earth that occurs when carbon dioxides, water vapor and other gases in the air absorb and reradiate infrared radiation (heat)</w:t>
      </w:r>
    </w:p>
    <w:p w:rsidR="003F12C6" w:rsidRDefault="003F12C6" w:rsidP="007F68D7">
      <w:pPr>
        <w:ind w:left="720" w:hanging="720"/>
        <w:rPr>
          <w:rFonts w:ascii="Century Gothic" w:hAnsi="Century Gothic"/>
          <w:sz w:val="20"/>
          <w:szCs w:val="20"/>
        </w:rPr>
      </w:pPr>
    </w:p>
    <w:p w:rsidR="0090043A" w:rsidRDefault="003F12C6" w:rsidP="00591EDE">
      <w:pPr>
        <w:ind w:left="72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Global Warming:</w:t>
      </w:r>
      <w:r w:rsidR="00591EDE">
        <w:rPr>
          <w:rFonts w:ascii="Century Gothic" w:hAnsi="Century Gothic"/>
          <w:sz w:val="20"/>
          <w:szCs w:val="20"/>
        </w:rPr>
        <w:t xml:space="preserve">  </w:t>
      </w: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b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</w:rPr>
      </w:pPr>
    </w:p>
    <w:p w:rsidR="0090043A" w:rsidRP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Carbon Cycle:</w:t>
      </w:r>
    </w:p>
    <w:p w:rsidR="0090043A" w:rsidRPr="0090043A" w:rsidRDefault="0090043A" w:rsidP="0090043A">
      <w:pPr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0D9BB5A2" wp14:editId="2574C0F2">
            <wp:extent cx="3309582" cy="2291957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333" cy="229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</w:p>
    <w:p w:rsidR="0090043A" w:rsidRDefault="0090043A" w:rsidP="0090043A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Effect of the Angle of the Sun:</w:t>
      </w: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more direct sunlight, the </w:t>
      </w:r>
      <w:r w:rsidR="00591EDE">
        <w:rPr>
          <w:rFonts w:ascii="Century Gothic" w:hAnsi="Century Gothic"/>
          <w:sz w:val="20"/>
          <w:szCs w:val="20"/>
        </w:rPr>
        <w:t>__________________________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the</w:t>
      </w:r>
      <w:proofErr w:type="spellEnd"/>
      <w:r>
        <w:rPr>
          <w:rFonts w:ascii="Century Gothic" w:hAnsi="Century Gothic"/>
          <w:sz w:val="20"/>
          <w:szCs w:val="20"/>
        </w:rPr>
        <w:t xml:space="preserve"> temperatures, because the heat energy is more concentrated in a smaller area</w:t>
      </w:r>
    </w:p>
    <w:p w:rsidR="00591EDE" w:rsidRDefault="00591EDE" w:rsidP="00591EDE">
      <w:pPr>
        <w:pStyle w:val="ListParagraph"/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a result, seasons are determined by the </w:t>
      </w:r>
      <w:r w:rsidR="00591EDE">
        <w:rPr>
          <w:rFonts w:ascii="Century Gothic" w:hAnsi="Century Gothic"/>
          <w:sz w:val="20"/>
          <w:szCs w:val="20"/>
        </w:rPr>
        <w:t>________________________</w:t>
      </w:r>
    </w:p>
    <w:p w:rsidR="00591EDE" w:rsidRDefault="00591EDE" w:rsidP="00591EDE">
      <w:pPr>
        <w:pStyle w:val="ListParagraph"/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Therefore we are angled towards the sun during </w:t>
      </w:r>
      <w:r w:rsidR="00591EDE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 xml:space="preserve"> and away during the </w:t>
      </w:r>
      <w:r w:rsidR="00591EDE">
        <w:rPr>
          <w:rFonts w:ascii="Century Gothic" w:hAnsi="Century Gothic"/>
          <w:sz w:val="20"/>
          <w:szCs w:val="20"/>
        </w:rPr>
        <w:t>_____________________________</w:t>
      </w:r>
    </w:p>
    <w:p w:rsidR="00591EDE" w:rsidRPr="00591EDE" w:rsidRDefault="00591EDE" w:rsidP="00591EDE">
      <w:pPr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 are closer to the sun during </w:t>
      </w:r>
      <w:r w:rsidR="00591EDE">
        <w:rPr>
          <w:rFonts w:ascii="Century Gothic" w:hAnsi="Century Gothic"/>
          <w:sz w:val="20"/>
          <w:szCs w:val="20"/>
        </w:rPr>
        <w:t>__________________</w:t>
      </w:r>
      <w:r>
        <w:rPr>
          <w:rFonts w:ascii="Century Gothic" w:hAnsi="Century Gothic"/>
          <w:sz w:val="20"/>
          <w:szCs w:val="20"/>
        </w:rPr>
        <w:t xml:space="preserve"> and farther away during the </w:t>
      </w:r>
      <w:r w:rsidR="00591EDE">
        <w:rPr>
          <w:rFonts w:ascii="Century Gothic" w:hAnsi="Century Gothic"/>
          <w:sz w:val="20"/>
          <w:szCs w:val="20"/>
        </w:rPr>
        <w:t>_____________________</w:t>
      </w:r>
    </w:p>
    <w:p w:rsidR="0090043A" w:rsidRDefault="0090043A" w:rsidP="0090043A">
      <w:pPr>
        <w:ind w:left="360"/>
        <w:rPr>
          <w:rFonts w:ascii="Century Gothic" w:hAnsi="Century Gothic"/>
          <w:sz w:val="20"/>
          <w:szCs w:val="20"/>
        </w:rPr>
      </w:pPr>
    </w:p>
    <w:p w:rsidR="0090043A" w:rsidRDefault="0090043A" w:rsidP="0090043A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186B6E7F" wp14:editId="6C7AA9E4">
            <wp:extent cx="1961866" cy="1569492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519" cy="1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43A" w:rsidRDefault="0090043A" w:rsidP="00591ED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Conduction: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591EDE" w:rsidRDefault="00591EDE" w:rsidP="0090043A">
      <w:pPr>
        <w:rPr>
          <w:rFonts w:ascii="Century Gothic" w:hAnsi="Century Gothic"/>
          <w:sz w:val="20"/>
          <w:szCs w:val="20"/>
          <w:u w:val="single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  <w:u w:val="single"/>
        </w:rPr>
      </w:pPr>
    </w:p>
    <w:p w:rsidR="00591EDE" w:rsidRDefault="00591EDE" w:rsidP="0090043A">
      <w:pPr>
        <w:rPr>
          <w:rFonts w:ascii="Century Gothic" w:hAnsi="Century Gothic"/>
          <w:sz w:val="20"/>
          <w:szCs w:val="20"/>
          <w:u w:val="single"/>
        </w:rPr>
      </w:pPr>
      <w:bookmarkStart w:id="0" w:name="_GoBack"/>
      <w:bookmarkEnd w:id="0"/>
    </w:p>
    <w:p w:rsidR="0090043A" w:rsidRPr="0090043A" w:rsidRDefault="0090043A" w:rsidP="0090043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Convection:</w:t>
      </w:r>
      <w:r>
        <w:rPr>
          <w:rFonts w:ascii="Century Gothic" w:hAnsi="Century Gothic"/>
          <w:sz w:val="20"/>
          <w:szCs w:val="20"/>
        </w:rPr>
        <w:t xml:space="preserve">  </w:t>
      </w:r>
    </w:p>
    <w:sectPr w:rsidR="0090043A" w:rsidRPr="00900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9F"/>
    <w:multiLevelType w:val="hybridMultilevel"/>
    <w:tmpl w:val="BE381520"/>
    <w:lvl w:ilvl="0" w:tplc="8DD4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92417"/>
    <w:multiLevelType w:val="hybridMultilevel"/>
    <w:tmpl w:val="39EC70E0"/>
    <w:lvl w:ilvl="0" w:tplc="476EA61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C953CC"/>
    <w:multiLevelType w:val="hybridMultilevel"/>
    <w:tmpl w:val="B816C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A32E1"/>
    <w:multiLevelType w:val="hybridMultilevel"/>
    <w:tmpl w:val="7216497E"/>
    <w:lvl w:ilvl="0" w:tplc="1F9C1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D6DE2"/>
    <w:multiLevelType w:val="hybridMultilevel"/>
    <w:tmpl w:val="DE8E85AA"/>
    <w:lvl w:ilvl="0" w:tplc="D15C2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A6C88"/>
    <w:multiLevelType w:val="hybridMultilevel"/>
    <w:tmpl w:val="03229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CB6"/>
    <w:multiLevelType w:val="hybridMultilevel"/>
    <w:tmpl w:val="08B4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5201E"/>
    <w:multiLevelType w:val="hybridMultilevel"/>
    <w:tmpl w:val="8968F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05"/>
    <w:rsid w:val="000C27C2"/>
    <w:rsid w:val="00192ECB"/>
    <w:rsid w:val="001F127D"/>
    <w:rsid w:val="002D105C"/>
    <w:rsid w:val="003F12C6"/>
    <w:rsid w:val="00542B05"/>
    <w:rsid w:val="00591EDE"/>
    <w:rsid w:val="006A397C"/>
    <w:rsid w:val="007F68D7"/>
    <w:rsid w:val="0090043A"/>
    <w:rsid w:val="00C266E6"/>
    <w:rsid w:val="00E6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B0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B0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B0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0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B0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B0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B0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0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0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0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B0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2B0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2B05"/>
    <w:rPr>
      <w:b/>
      <w:bCs/>
    </w:rPr>
  </w:style>
  <w:style w:type="character" w:styleId="Emphasis">
    <w:name w:val="Emphasis"/>
    <w:basedOn w:val="DefaultParagraphFont"/>
    <w:uiPriority w:val="20"/>
    <w:qFormat/>
    <w:rsid w:val="00542B0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2B05"/>
    <w:rPr>
      <w:szCs w:val="32"/>
    </w:rPr>
  </w:style>
  <w:style w:type="paragraph" w:styleId="ListParagraph">
    <w:name w:val="List Paragraph"/>
    <w:basedOn w:val="Normal"/>
    <w:uiPriority w:val="34"/>
    <w:qFormat/>
    <w:rsid w:val="00542B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B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2B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05"/>
    <w:rPr>
      <w:b/>
      <w:i/>
      <w:sz w:val="24"/>
    </w:rPr>
  </w:style>
  <w:style w:type="character" w:styleId="SubtleEmphasis">
    <w:name w:val="Subtle Emphasis"/>
    <w:uiPriority w:val="19"/>
    <w:qFormat/>
    <w:rsid w:val="00542B0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0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0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2012-01-30T03:10:00Z</dcterms:created>
  <dcterms:modified xsi:type="dcterms:W3CDTF">2012-01-30T03:13:00Z</dcterms:modified>
</cp:coreProperties>
</file>