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90" w:rsidRDefault="003E679A">
      <w:pPr>
        <w:rPr>
          <w:rFonts w:ascii="Century Gothic" w:hAnsi="Century Gothic"/>
          <w:b/>
          <w:sz w:val="36"/>
          <w:szCs w:val="36"/>
          <w:u w:val="single"/>
        </w:rPr>
      </w:pPr>
      <w:r>
        <w:rPr>
          <w:rFonts w:ascii="Century Gothic" w:hAnsi="Century Gothic"/>
          <w:b/>
          <w:noProof/>
          <w:sz w:val="36"/>
          <w:szCs w:val="36"/>
          <w:u w:val="single"/>
        </w:rPr>
        <mc:AlternateContent>
          <mc:Choice Requires="wps">
            <w:drawing>
              <wp:anchor distT="0" distB="0" distL="114300" distR="114300" simplePos="0" relativeHeight="251659264" behindDoc="0" locked="0" layoutInCell="1" allowOverlap="1">
                <wp:simplePos x="0" y="0"/>
                <wp:positionH relativeFrom="column">
                  <wp:posOffset>5532783</wp:posOffset>
                </wp:positionH>
                <wp:positionV relativeFrom="paragraph">
                  <wp:posOffset>0</wp:posOffset>
                </wp:positionV>
                <wp:extent cx="523460" cy="775252"/>
                <wp:effectExtent l="0" t="0" r="10160" b="25400"/>
                <wp:wrapNone/>
                <wp:docPr id="1" name="Rounded Rectangle 1"/>
                <wp:cNvGraphicFramePr/>
                <a:graphic xmlns:a="http://schemas.openxmlformats.org/drawingml/2006/main">
                  <a:graphicData uri="http://schemas.microsoft.com/office/word/2010/wordprocessingShape">
                    <wps:wsp>
                      <wps:cNvSpPr/>
                      <wps:spPr>
                        <a:xfrm>
                          <a:off x="0" y="0"/>
                          <a:ext cx="523460" cy="77525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435.65pt;margin-top:0;width:41.2pt;height:61.0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" fillcolor="white [3201]" strokecolor="black [3200]" strokeweight="2pt"/>
            </w:pict>
          </mc:Fallback>
        </mc:AlternateContent>
      </w:r>
      <w:r>
        <w:rPr>
          <w:rFonts w:ascii="Century Gothic" w:hAnsi="Century Gothic"/>
          <w:b/>
          <w:sz w:val="36"/>
          <w:szCs w:val="36"/>
          <w:u w:val="single"/>
        </w:rPr>
        <w:t>Absolute Dating Notes:</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3E679A" w:rsidRDefault="003E679A">
      <w:pPr>
        <w:rPr>
          <w:rFonts w:ascii="Century Gothic" w:hAnsi="Century Gothic"/>
          <w:sz w:val="20"/>
          <w:szCs w:val="20"/>
        </w:rPr>
      </w:pPr>
    </w:p>
    <w:p w:rsidR="003E679A" w:rsidRPr="003E679A" w:rsidRDefault="003E679A">
      <w:pPr>
        <w:rPr>
          <w:rFonts w:ascii="Century Gothic" w:hAnsi="Century Gothic"/>
          <w:sz w:val="20"/>
          <w:szCs w:val="20"/>
        </w:rPr>
      </w:pPr>
    </w:p>
    <w:p w:rsidR="003E679A" w:rsidRDefault="003E679A">
      <w:pPr>
        <w:rPr>
          <w:rFonts w:ascii="Century Gothic" w:hAnsi="Century Gothic"/>
          <w:sz w:val="20"/>
          <w:szCs w:val="20"/>
        </w:rPr>
      </w:pPr>
      <w:r w:rsidRPr="003E679A">
        <w:rPr>
          <w:rFonts w:ascii="Century Gothic" w:hAnsi="Century Gothic"/>
          <w:sz w:val="20"/>
          <w:szCs w:val="20"/>
          <w:u w:val="single"/>
        </w:rPr>
        <w:t>Absolute Age:</w:t>
      </w:r>
      <w:r>
        <w:rPr>
          <w:rFonts w:ascii="Century Gothic" w:hAnsi="Century Gothic"/>
          <w:sz w:val="20"/>
          <w:szCs w:val="20"/>
        </w:rPr>
        <w:t xml:space="preserve"> the numeric age of an object or event, often stated in years before</w:t>
      </w:r>
    </w:p>
    <w:p w:rsidR="003E679A" w:rsidRDefault="003E679A">
      <w:pPr>
        <w:rPr>
          <w:rFonts w:ascii="Century Gothic" w:hAnsi="Century Gothic"/>
          <w:sz w:val="20"/>
          <w:szCs w:val="20"/>
        </w:rPr>
      </w:pPr>
      <w:r>
        <w:rPr>
          <w:rFonts w:ascii="Century Gothic" w:hAnsi="Century Gothic"/>
          <w:sz w:val="20"/>
          <w:szCs w:val="20"/>
        </w:rPr>
        <w:tab/>
      </w:r>
      <w:proofErr w:type="gramStart"/>
      <w:r>
        <w:rPr>
          <w:rFonts w:ascii="Century Gothic" w:hAnsi="Century Gothic"/>
          <w:sz w:val="20"/>
          <w:szCs w:val="20"/>
        </w:rPr>
        <w:t>the</w:t>
      </w:r>
      <w:proofErr w:type="gramEnd"/>
      <w:r>
        <w:rPr>
          <w:rFonts w:ascii="Century Gothic" w:hAnsi="Century Gothic"/>
          <w:sz w:val="20"/>
          <w:szCs w:val="20"/>
        </w:rPr>
        <w:t xml:space="preserve"> present as determined by an absolute dating process</w:t>
      </w:r>
    </w:p>
    <w:p w:rsidR="003E679A" w:rsidRDefault="003E679A">
      <w:pPr>
        <w:rPr>
          <w:rFonts w:ascii="Century Gothic" w:hAnsi="Century Gothic"/>
          <w:sz w:val="20"/>
          <w:szCs w:val="20"/>
        </w:rPr>
      </w:pPr>
      <w:bookmarkStart w:id="0" w:name="_GoBack"/>
      <w:bookmarkEnd w:id="0"/>
    </w:p>
    <w:p w:rsidR="003E679A" w:rsidRDefault="003E679A">
      <w:pPr>
        <w:rPr>
          <w:rFonts w:ascii="Century Gothic" w:hAnsi="Century Gothic"/>
          <w:sz w:val="20"/>
          <w:szCs w:val="20"/>
        </w:rPr>
      </w:pPr>
      <w:r>
        <w:rPr>
          <w:rFonts w:ascii="Century Gothic" w:hAnsi="Century Gothic"/>
          <w:sz w:val="20"/>
          <w:szCs w:val="20"/>
          <w:u w:val="single"/>
        </w:rPr>
        <w:t>Radiometric Dating:</w:t>
      </w:r>
      <w:r>
        <w:rPr>
          <w:rFonts w:ascii="Century Gothic" w:hAnsi="Century Gothic"/>
          <w:sz w:val="20"/>
          <w:szCs w:val="20"/>
        </w:rPr>
        <w:t xml:space="preserve">  A method of determine the absolute age of an object by comparing the relative percentages of a radioactive (parent) isotope and a stable (daughter) isotope</w:t>
      </w:r>
    </w:p>
    <w:p w:rsidR="003E679A" w:rsidRDefault="003E679A">
      <w:pPr>
        <w:rPr>
          <w:rFonts w:ascii="Century Gothic" w:hAnsi="Century Gothic"/>
          <w:sz w:val="20"/>
          <w:szCs w:val="20"/>
        </w:rPr>
      </w:pPr>
    </w:p>
    <w:p w:rsidR="003E679A" w:rsidRDefault="003E679A">
      <w:pPr>
        <w:rPr>
          <w:rFonts w:ascii="Century Gothic" w:hAnsi="Century Gothic"/>
          <w:sz w:val="20"/>
          <w:szCs w:val="20"/>
        </w:rPr>
      </w:pPr>
      <w:r>
        <w:rPr>
          <w:rFonts w:ascii="Century Gothic" w:hAnsi="Century Gothic"/>
          <w:sz w:val="20"/>
          <w:szCs w:val="20"/>
          <w:u w:val="single"/>
        </w:rPr>
        <w:t>Half-Life:</w:t>
      </w:r>
      <w:r>
        <w:rPr>
          <w:rFonts w:ascii="Century Gothic" w:hAnsi="Century Gothic"/>
          <w:sz w:val="20"/>
          <w:szCs w:val="20"/>
        </w:rPr>
        <w:t xml:space="preserve">  The time required for half of a sample of a radioactive isotope to break down by radioactive decay to form a daughter isotope</w:t>
      </w:r>
    </w:p>
    <w:p w:rsidR="003953E9" w:rsidRDefault="003953E9">
      <w:pPr>
        <w:rPr>
          <w:rFonts w:ascii="Century Gothic" w:hAnsi="Century Gothic"/>
          <w:sz w:val="20"/>
          <w:szCs w:val="20"/>
        </w:rPr>
      </w:pPr>
    </w:p>
    <w:p w:rsidR="003953E9" w:rsidRDefault="003953E9">
      <w:pPr>
        <w:rPr>
          <w:rFonts w:ascii="Century Gothic" w:hAnsi="Century Gothic"/>
          <w:sz w:val="20"/>
          <w:szCs w:val="20"/>
        </w:rPr>
      </w:pPr>
      <w:r>
        <w:rPr>
          <w:rFonts w:ascii="Century Gothic" w:hAnsi="Century Gothic"/>
          <w:sz w:val="20"/>
          <w:szCs w:val="20"/>
        </w:rPr>
        <w:t xml:space="preserve">In the diagram below, the gray boxes represent atoms of carbon 14 and white boxes represent its daughter isotope, nitrogen 14. Carbon 14 has a </w:t>
      </w:r>
      <w:proofErr w:type="spellStart"/>
      <w:r>
        <w:rPr>
          <w:rFonts w:ascii="Century Gothic" w:hAnsi="Century Gothic"/>
          <w:sz w:val="20"/>
          <w:szCs w:val="20"/>
        </w:rPr>
        <w:t>half life</w:t>
      </w:r>
      <w:proofErr w:type="spellEnd"/>
      <w:r>
        <w:rPr>
          <w:rFonts w:ascii="Century Gothic" w:hAnsi="Century Gothic"/>
          <w:sz w:val="20"/>
          <w:szCs w:val="20"/>
        </w:rPr>
        <w:t xml:space="preserve"> of 5,730 years, which means during that time period one can expect one half of the Carbon 14 present to decay into Nitrogen 14. Using this information and the diagram below, fill in the chart and graph it below.</w:t>
      </w:r>
    </w:p>
    <w:p w:rsidR="003E679A" w:rsidRDefault="003E679A">
      <w:pPr>
        <w:rPr>
          <w:rFonts w:ascii="Century Gothic" w:hAnsi="Century Gothic"/>
          <w:sz w:val="20"/>
          <w:szCs w:val="20"/>
        </w:rPr>
      </w:pPr>
      <w:r>
        <w:rPr>
          <w:noProof/>
        </w:rPr>
        <w:drawing>
          <wp:anchor distT="0" distB="0" distL="114300" distR="114300" simplePos="0" relativeHeight="251660288" behindDoc="1" locked="0" layoutInCell="1" allowOverlap="1" wp14:anchorId="51D7A4D7" wp14:editId="58DBA019">
            <wp:simplePos x="0" y="0"/>
            <wp:positionH relativeFrom="column">
              <wp:posOffset>350520</wp:posOffset>
            </wp:positionH>
            <wp:positionV relativeFrom="paragraph">
              <wp:posOffset>156210</wp:posOffset>
            </wp:positionV>
            <wp:extent cx="5943600" cy="1363980"/>
            <wp:effectExtent l="0" t="0" r="0" b="7620"/>
            <wp:wrapTight wrapText="bothSides">
              <wp:wrapPolygon edited="0">
                <wp:start x="0" y="0"/>
                <wp:lineTo x="0" y="21419"/>
                <wp:lineTo x="21531" y="21419"/>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943600" cy="1363980"/>
                    </a:xfrm>
                    <a:prstGeom prst="rect">
                      <a:avLst/>
                    </a:prstGeom>
                  </pic:spPr>
                </pic:pic>
              </a:graphicData>
            </a:graphic>
            <wp14:sizeRelH relativeFrom="page">
              <wp14:pctWidth>0</wp14:pctWidth>
            </wp14:sizeRelH>
            <wp14:sizeRelV relativeFrom="page">
              <wp14:pctHeight>0</wp14:pctHeight>
            </wp14:sizeRelV>
          </wp:anchor>
        </w:drawing>
      </w:r>
    </w:p>
    <w:p w:rsidR="003E679A" w:rsidRDefault="003E679A" w:rsidP="003E679A">
      <w:pPr>
        <w:rPr>
          <w:rFonts w:ascii="Century Gothic" w:hAnsi="Century Gothic"/>
          <w:sz w:val="20"/>
          <w:szCs w:val="20"/>
        </w:rPr>
      </w:pPr>
    </w:p>
    <w:tbl>
      <w:tblPr>
        <w:tblStyle w:val="TableGrid"/>
        <w:tblW w:w="9705" w:type="dxa"/>
        <w:tblLook w:val="04A0" w:firstRow="1" w:lastRow="0" w:firstColumn="1" w:lastColumn="0" w:noHBand="0" w:noVBand="1"/>
      </w:tblPr>
      <w:tblGrid>
        <w:gridCol w:w="959"/>
        <w:gridCol w:w="1617"/>
        <w:gridCol w:w="302"/>
        <w:gridCol w:w="1503"/>
        <w:gridCol w:w="271"/>
        <w:gridCol w:w="1443"/>
        <w:gridCol w:w="271"/>
        <w:gridCol w:w="1534"/>
        <w:gridCol w:w="271"/>
        <w:gridCol w:w="1534"/>
      </w:tblGrid>
      <w:tr w:rsidR="003E679A" w:rsidTr="003E679A">
        <w:trPr>
          <w:trHeight w:val="341"/>
        </w:trPr>
        <w:tc>
          <w:tcPr>
            <w:tcW w:w="959" w:type="dxa"/>
            <w:shd w:val="clear" w:color="auto" w:fill="D9D9D9" w:themeFill="background1" w:themeFillShade="D9"/>
            <w:vAlign w:val="center"/>
          </w:tcPr>
          <w:p w:rsidR="003E679A" w:rsidRPr="00193797" w:rsidRDefault="003E679A" w:rsidP="00F10D21">
            <w:pPr>
              <w:jc w:val="center"/>
              <w:rPr>
                <w:rFonts w:ascii="Century Gothic" w:hAnsi="Century Gothic"/>
                <w:sz w:val="12"/>
                <w:szCs w:val="12"/>
              </w:rPr>
            </w:pPr>
            <w:r w:rsidRPr="00193797">
              <w:rPr>
                <w:rFonts w:ascii="Century Gothic" w:hAnsi="Century Gothic"/>
                <w:sz w:val="12"/>
                <w:szCs w:val="12"/>
              </w:rPr>
              <w:t>½ Life</w:t>
            </w:r>
          </w:p>
        </w:tc>
        <w:tc>
          <w:tcPr>
            <w:tcW w:w="1617" w:type="dxa"/>
            <w:vAlign w:val="center"/>
          </w:tcPr>
          <w:p w:rsidR="003E679A" w:rsidRDefault="003E679A" w:rsidP="00F10D21">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3E679A" w:rsidRDefault="003E679A" w:rsidP="00F10D21">
            <w:pPr>
              <w:jc w:val="center"/>
              <w:rPr>
                <w:rFonts w:ascii="Century Gothic" w:hAnsi="Century Gothic"/>
                <w:sz w:val="20"/>
                <w:szCs w:val="20"/>
              </w:rPr>
            </w:pPr>
          </w:p>
        </w:tc>
        <w:tc>
          <w:tcPr>
            <w:tcW w:w="1503" w:type="dxa"/>
            <w:vAlign w:val="center"/>
          </w:tcPr>
          <w:p w:rsidR="003E679A" w:rsidRDefault="003E679A" w:rsidP="00B23FCF">
            <w:pP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44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r>
      <w:tr w:rsidR="003E679A" w:rsidTr="003E679A">
        <w:trPr>
          <w:trHeight w:val="341"/>
        </w:trPr>
        <w:tc>
          <w:tcPr>
            <w:tcW w:w="959" w:type="dxa"/>
            <w:tcBorders>
              <w:bottom w:val="single" w:sz="4" w:space="0" w:color="auto"/>
            </w:tcBorders>
            <w:shd w:val="clear" w:color="auto" w:fill="D9D9D9" w:themeFill="background1" w:themeFillShade="D9"/>
            <w:vAlign w:val="center"/>
          </w:tcPr>
          <w:p w:rsidR="003E679A" w:rsidRPr="00193797" w:rsidRDefault="003E679A" w:rsidP="00F10D21">
            <w:pPr>
              <w:jc w:val="center"/>
              <w:rPr>
                <w:rFonts w:ascii="Century Gothic" w:hAnsi="Century Gothic"/>
                <w:sz w:val="12"/>
                <w:szCs w:val="12"/>
              </w:rPr>
            </w:pPr>
            <w:r w:rsidRPr="00193797">
              <w:rPr>
                <w:rFonts w:ascii="Century Gothic" w:hAnsi="Century Gothic"/>
                <w:sz w:val="12"/>
                <w:szCs w:val="12"/>
              </w:rPr>
              <w:t>Carbon 14</w:t>
            </w:r>
          </w:p>
        </w:tc>
        <w:tc>
          <w:tcPr>
            <w:tcW w:w="1617" w:type="dxa"/>
            <w:vAlign w:val="center"/>
          </w:tcPr>
          <w:p w:rsidR="003E679A" w:rsidRDefault="003E679A" w:rsidP="00F10D21">
            <w:pPr>
              <w:jc w:val="center"/>
              <w:rPr>
                <w:rFonts w:ascii="Century Gothic" w:hAnsi="Century Gothic"/>
                <w:sz w:val="20"/>
                <w:szCs w:val="20"/>
              </w:rPr>
            </w:pPr>
            <w:r>
              <w:rPr>
                <w:rFonts w:ascii="Century Gothic" w:hAnsi="Century Gothic"/>
                <w:sz w:val="20"/>
                <w:szCs w:val="20"/>
              </w:rPr>
              <w:t>16</w:t>
            </w:r>
          </w:p>
        </w:tc>
        <w:tc>
          <w:tcPr>
            <w:tcW w:w="302" w:type="dxa"/>
            <w:shd w:val="clear" w:color="auto" w:fill="000000" w:themeFill="text1"/>
            <w:vAlign w:val="center"/>
          </w:tcPr>
          <w:p w:rsidR="003E679A" w:rsidRDefault="003E679A" w:rsidP="00F10D21">
            <w:pPr>
              <w:jc w:val="center"/>
              <w:rPr>
                <w:rFonts w:ascii="Century Gothic" w:hAnsi="Century Gothic"/>
                <w:sz w:val="20"/>
                <w:szCs w:val="20"/>
              </w:rPr>
            </w:pPr>
          </w:p>
        </w:tc>
        <w:tc>
          <w:tcPr>
            <w:tcW w:w="150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44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r>
      <w:tr w:rsidR="003E679A" w:rsidTr="003E679A">
        <w:trPr>
          <w:trHeight w:val="310"/>
        </w:trPr>
        <w:tc>
          <w:tcPr>
            <w:tcW w:w="959" w:type="dxa"/>
            <w:shd w:val="clear" w:color="auto" w:fill="FFFFFF" w:themeFill="background1"/>
            <w:vAlign w:val="center"/>
          </w:tcPr>
          <w:p w:rsidR="003E679A" w:rsidRPr="00193797" w:rsidRDefault="003E679A" w:rsidP="00F10D21">
            <w:pPr>
              <w:jc w:val="center"/>
              <w:rPr>
                <w:rFonts w:ascii="Century Gothic" w:hAnsi="Century Gothic"/>
                <w:sz w:val="12"/>
                <w:szCs w:val="12"/>
              </w:rPr>
            </w:pPr>
            <w:r w:rsidRPr="00193797">
              <w:rPr>
                <w:rFonts w:ascii="Century Gothic" w:hAnsi="Century Gothic"/>
                <w:sz w:val="12"/>
                <w:szCs w:val="12"/>
              </w:rPr>
              <w:t>Nitrogen 14</w:t>
            </w:r>
          </w:p>
        </w:tc>
        <w:tc>
          <w:tcPr>
            <w:tcW w:w="1617" w:type="dxa"/>
            <w:vAlign w:val="center"/>
          </w:tcPr>
          <w:p w:rsidR="003E679A" w:rsidRDefault="003E679A" w:rsidP="00F10D21">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3E679A" w:rsidRDefault="003E679A" w:rsidP="00F10D21">
            <w:pPr>
              <w:jc w:val="center"/>
              <w:rPr>
                <w:rFonts w:ascii="Century Gothic" w:hAnsi="Century Gothic"/>
                <w:sz w:val="20"/>
                <w:szCs w:val="20"/>
              </w:rPr>
            </w:pPr>
          </w:p>
        </w:tc>
        <w:tc>
          <w:tcPr>
            <w:tcW w:w="150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44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r>
      <w:tr w:rsidR="003E679A" w:rsidTr="003E679A">
        <w:trPr>
          <w:trHeight w:val="341"/>
        </w:trPr>
        <w:tc>
          <w:tcPr>
            <w:tcW w:w="959" w:type="dxa"/>
            <w:shd w:val="clear" w:color="auto" w:fill="D9D9D9" w:themeFill="background1" w:themeFillShade="D9"/>
            <w:vAlign w:val="center"/>
          </w:tcPr>
          <w:p w:rsidR="003E679A" w:rsidRPr="00193797" w:rsidRDefault="003E679A" w:rsidP="00F10D21">
            <w:pPr>
              <w:jc w:val="center"/>
              <w:rPr>
                <w:rFonts w:ascii="Century Gothic" w:hAnsi="Century Gothic"/>
                <w:sz w:val="12"/>
                <w:szCs w:val="12"/>
              </w:rPr>
            </w:pPr>
            <w:r>
              <w:rPr>
                <w:rFonts w:ascii="Century Gothic" w:hAnsi="Century Gothic"/>
                <w:sz w:val="12"/>
                <w:szCs w:val="12"/>
              </w:rPr>
              <w:t>Years Passed</w:t>
            </w:r>
          </w:p>
        </w:tc>
        <w:tc>
          <w:tcPr>
            <w:tcW w:w="1617" w:type="dxa"/>
            <w:vAlign w:val="center"/>
          </w:tcPr>
          <w:p w:rsidR="003E679A" w:rsidRDefault="003E679A" w:rsidP="00F10D21">
            <w:pPr>
              <w:jc w:val="center"/>
              <w:rPr>
                <w:rFonts w:ascii="Century Gothic" w:hAnsi="Century Gothic"/>
                <w:sz w:val="20"/>
                <w:szCs w:val="20"/>
              </w:rPr>
            </w:pPr>
            <w:r>
              <w:rPr>
                <w:rFonts w:ascii="Century Gothic" w:hAnsi="Century Gothic"/>
                <w:sz w:val="20"/>
                <w:szCs w:val="20"/>
              </w:rPr>
              <w:t>0</w:t>
            </w:r>
          </w:p>
        </w:tc>
        <w:tc>
          <w:tcPr>
            <w:tcW w:w="302" w:type="dxa"/>
            <w:shd w:val="clear" w:color="auto" w:fill="000000" w:themeFill="text1"/>
            <w:vAlign w:val="center"/>
          </w:tcPr>
          <w:p w:rsidR="003E679A" w:rsidRDefault="003E679A" w:rsidP="00F10D21">
            <w:pPr>
              <w:jc w:val="center"/>
              <w:rPr>
                <w:rFonts w:ascii="Century Gothic" w:hAnsi="Century Gothic"/>
                <w:sz w:val="20"/>
                <w:szCs w:val="20"/>
              </w:rPr>
            </w:pPr>
          </w:p>
        </w:tc>
        <w:tc>
          <w:tcPr>
            <w:tcW w:w="150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443"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c>
          <w:tcPr>
            <w:tcW w:w="271" w:type="dxa"/>
            <w:shd w:val="clear" w:color="auto" w:fill="000000" w:themeFill="text1"/>
            <w:vAlign w:val="center"/>
          </w:tcPr>
          <w:p w:rsidR="003E679A" w:rsidRDefault="003E679A" w:rsidP="00F10D21">
            <w:pPr>
              <w:jc w:val="center"/>
              <w:rPr>
                <w:rFonts w:ascii="Century Gothic" w:hAnsi="Century Gothic"/>
                <w:sz w:val="20"/>
                <w:szCs w:val="20"/>
              </w:rPr>
            </w:pPr>
          </w:p>
        </w:tc>
        <w:tc>
          <w:tcPr>
            <w:tcW w:w="1534" w:type="dxa"/>
            <w:vAlign w:val="center"/>
          </w:tcPr>
          <w:p w:rsidR="003E679A" w:rsidRDefault="003E679A" w:rsidP="00F10D21">
            <w:pPr>
              <w:jc w:val="center"/>
              <w:rPr>
                <w:rFonts w:ascii="Century Gothic" w:hAnsi="Century Gothic"/>
                <w:sz w:val="20"/>
                <w:szCs w:val="20"/>
              </w:rPr>
            </w:pPr>
          </w:p>
        </w:tc>
      </w:tr>
    </w:tbl>
    <w:p w:rsidR="003E679A" w:rsidRDefault="003953E9" w:rsidP="003953E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564"/>
        <w:gridCol w:w="564"/>
        <w:gridCol w:w="564"/>
        <w:gridCol w:w="564"/>
        <w:gridCol w:w="564"/>
        <w:gridCol w:w="564"/>
        <w:gridCol w:w="564"/>
        <w:gridCol w:w="564"/>
      </w:tblGrid>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4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r w:rsidR="003953E9" w:rsidTr="003953E9">
        <w:trPr>
          <w:trHeight w:val="256"/>
        </w:trPr>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c>
          <w:tcPr>
            <w:tcW w:w="564" w:type="dxa"/>
          </w:tcPr>
          <w:p w:rsidR="003953E9" w:rsidRDefault="003953E9" w:rsidP="003953E9">
            <w:pPr>
              <w:rPr>
                <w:rFonts w:ascii="Century Gothic" w:hAnsi="Century Gothic"/>
                <w:sz w:val="20"/>
                <w:szCs w:val="20"/>
              </w:rPr>
            </w:pPr>
          </w:p>
        </w:tc>
      </w:tr>
    </w:tbl>
    <w:p w:rsidR="003E679A" w:rsidRDefault="003E679A">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rsidR="003953E9" w:rsidRDefault="003953E9">
      <w:pPr>
        <w:rPr>
          <w:rFonts w:ascii="Century Gothic" w:hAnsi="Century Gothic"/>
          <w:sz w:val="20"/>
          <w:szCs w:val="20"/>
        </w:rPr>
      </w:pPr>
    </w:p>
    <w:p w:rsidR="003953E9" w:rsidRDefault="003953E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p>
    <w:p w:rsidR="003953E9" w:rsidRDefault="003953E9">
      <w:pP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rsidR="00B23FCF" w:rsidRDefault="00B23FCF">
      <w:pPr>
        <w:rPr>
          <w:rFonts w:ascii="Century Gothic" w:hAnsi="Century Gothic"/>
          <w:sz w:val="20"/>
          <w:szCs w:val="20"/>
        </w:rPr>
      </w:pPr>
      <w:r>
        <w:rPr>
          <w:rFonts w:ascii="Century Gothic" w:hAnsi="Century Gothic"/>
          <w:sz w:val="20"/>
          <w:szCs w:val="20"/>
        </w:rPr>
        <w:lastRenderedPageBreak/>
        <w:t>Practice 1:</w:t>
      </w:r>
    </w:p>
    <w:p w:rsidR="00B23FCF" w:rsidRDefault="00B23FCF">
      <w:pPr>
        <w:rPr>
          <w:rFonts w:ascii="Century Gothic" w:hAnsi="Century Gothic"/>
          <w:sz w:val="20"/>
          <w:szCs w:val="20"/>
        </w:rPr>
      </w:pPr>
      <w:r>
        <w:rPr>
          <w:rFonts w:ascii="Century Gothic" w:hAnsi="Century Gothic"/>
          <w:sz w:val="20"/>
          <w:szCs w:val="20"/>
        </w:rPr>
        <w:tab/>
        <w:t>A sample contains 1,000 grams of an isotope that has a half-life of 500 years. How many half-lives will have to pass before the sample contains less than 10g of the parent isotope? Show work and graph below:</w:t>
      </w:r>
    </w:p>
    <w:p w:rsidR="00B23FCF" w:rsidRDefault="00B23FCF" w:rsidP="00B23FCF">
      <w:pPr>
        <w:jc w:val="right"/>
        <w:rPr>
          <w:rFonts w:ascii="Century Gothic" w:hAnsi="Century Gothic"/>
          <w:sz w:val="20"/>
          <w:szCs w:val="20"/>
        </w:rPr>
      </w:pPr>
      <w:r>
        <w:rPr>
          <w:noProof/>
        </w:rPr>
        <w:drawing>
          <wp:inline distT="0" distB="0" distL="0" distR="0" wp14:anchorId="52F96F7C" wp14:editId="4636DBE3">
            <wp:extent cx="2272748" cy="213596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72748" cy="2135962"/>
                    </a:xfrm>
                    <a:prstGeom prst="rect">
                      <a:avLst/>
                    </a:prstGeom>
                  </pic:spPr>
                </pic:pic>
              </a:graphicData>
            </a:graphic>
          </wp:inline>
        </w:drawing>
      </w:r>
    </w:p>
    <w:p w:rsidR="00B23FCF" w:rsidRDefault="00B23FCF">
      <w:pPr>
        <w:rPr>
          <w:rFonts w:ascii="Century Gothic" w:hAnsi="Century Gothic"/>
          <w:sz w:val="20"/>
          <w:szCs w:val="20"/>
        </w:rPr>
      </w:pPr>
    </w:p>
    <w:p w:rsidR="00B23FCF" w:rsidRDefault="00B23FCF">
      <w:pPr>
        <w:rPr>
          <w:rFonts w:ascii="Century Gothic" w:hAnsi="Century Gothic"/>
          <w:sz w:val="20"/>
          <w:szCs w:val="20"/>
        </w:rPr>
      </w:pPr>
      <w:r>
        <w:rPr>
          <w:rFonts w:ascii="Century Gothic" w:hAnsi="Century Gothic"/>
          <w:sz w:val="20"/>
          <w:szCs w:val="20"/>
        </w:rPr>
        <w:t>Practice 2:</w:t>
      </w:r>
    </w:p>
    <w:p w:rsidR="00B23FCF" w:rsidRDefault="00B23FCF" w:rsidP="00B23FCF">
      <w:pPr>
        <w:rPr>
          <w:rFonts w:ascii="Century Gothic" w:hAnsi="Century Gothic"/>
          <w:sz w:val="20"/>
          <w:szCs w:val="20"/>
        </w:rPr>
      </w:pPr>
      <w:r>
        <w:rPr>
          <w:rFonts w:ascii="Century Gothic" w:hAnsi="Century Gothic"/>
          <w:sz w:val="20"/>
          <w:szCs w:val="20"/>
        </w:rPr>
        <w:tab/>
        <w:t xml:space="preserve">The half-life of </w:t>
      </w:r>
      <w:r w:rsidRPr="00B23FCF">
        <w:rPr>
          <w:rFonts w:ascii="Century Gothic" w:hAnsi="Century Gothic"/>
          <w:sz w:val="20"/>
          <w:szCs w:val="20"/>
          <w:vertAlign w:val="superscript"/>
        </w:rPr>
        <w:t>238</w:t>
      </w:r>
      <w:r>
        <w:rPr>
          <w:rFonts w:ascii="Century Gothic" w:hAnsi="Century Gothic"/>
          <w:sz w:val="20"/>
          <w:szCs w:val="20"/>
        </w:rPr>
        <w:t xml:space="preserve">U is 4.5 billion years. How many years would 16g of it take to decay into 0.5 grams of </w:t>
      </w:r>
      <w:r w:rsidRPr="00B23FCF">
        <w:rPr>
          <w:rFonts w:ascii="Century Gothic" w:hAnsi="Century Gothic"/>
          <w:sz w:val="20"/>
          <w:szCs w:val="20"/>
          <w:vertAlign w:val="superscript"/>
        </w:rPr>
        <w:t>238</w:t>
      </w:r>
      <w:r>
        <w:rPr>
          <w:rFonts w:ascii="Century Gothic" w:hAnsi="Century Gothic"/>
          <w:sz w:val="20"/>
          <w:szCs w:val="20"/>
        </w:rPr>
        <w:t>U and 15.5 grams of its daughter isotopes? Show work and graph below:</w:t>
      </w:r>
    </w:p>
    <w:p w:rsidR="00B23FCF" w:rsidRDefault="00B23FCF" w:rsidP="00B23FCF">
      <w:pPr>
        <w:rPr>
          <w:rFonts w:ascii="Century Gothic" w:hAnsi="Century Gothic"/>
          <w:sz w:val="20"/>
          <w:szCs w:val="20"/>
        </w:rPr>
      </w:pPr>
    </w:p>
    <w:p w:rsidR="00B23FCF" w:rsidRDefault="00B23FCF" w:rsidP="00B23FCF">
      <w:pPr>
        <w:jc w:val="right"/>
        <w:rPr>
          <w:rFonts w:ascii="Century Gothic" w:hAnsi="Century Gothic"/>
          <w:sz w:val="20"/>
          <w:szCs w:val="20"/>
        </w:rPr>
      </w:pPr>
      <w:r>
        <w:rPr>
          <w:noProof/>
        </w:rPr>
        <w:drawing>
          <wp:inline distT="0" distB="0" distL="0" distR="0" wp14:anchorId="600F93E8" wp14:editId="50AA12AE">
            <wp:extent cx="2272748" cy="21359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272748" cy="2135962"/>
                    </a:xfrm>
                    <a:prstGeom prst="rect">
                      <a:avLst/>
                    </a:prstGeom>
                  </pic:spPr>
                </pic:pic>
              </a:graphicData>
            </a:graphic>
          </wp:inline>
        </w:drawing>
      </w: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Default="00B23FCF">
      <w:pPr>
        <w:rPr>
          <w:rFonts w:ascii="Century Gothic" w:hAnsi="Century Gothic"/>
          <w:sz w:val="20"/>
          <w:szCs w:val="20"/>
        </w:rPr>
      </w:pPr>
    </w:p>
    <w:p w:rsidR="00B23FCF" w:rsidRPr="003E679A" w:rsidRDefault="00B23FCF">
      <w:pPr>
        <w:rPr>
          <w:rFonts w:ascii="Century Gothic" w:hAnsi="Century Gothic"/>
          <w:sz w:val="20"/>
          <w:szCs w:val="20"/>
        </w:rPr>
      </w:pPr>
    </w:p>
    <w:sectPr w:rsidR="00B23FCF" w:rsidRPr="003E6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9A"/>
    <w:rsid w:val="003953E9"/>
    <w:rsid w:val="003E679A"/>
    <w:rsid w:val="00856990"/>
    <w:rsid w:val="00B2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9A"/>
    <w:rPr>
      <w:sz w:val="24"/>
      <w:szCs w:val="24"/>
    </w:rPr>
  </w:style>
  <w:style w:type="paragraph" w:styleId="Heading1">
    <w:name w:val="heading 1"/>
    <w:basedOn w:val="Normal"/>
    <w:next w:val="Normal"/>
    <w:link w:val="Heading1Char"/>
    <w:uiPriority w:val="9"/>
    <w:qFormat/>
    <w:rsid w:val="003E6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6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6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6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6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6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679A"/>
    <w:pPr>
      <w:spacing w:before="240" w:after="60"/>
      <w:outlineLvl w:val="6"/>
    </w:pPr>
  </w:style>
  <w:style w:type="paragraph" w:styleId="Heading8">
    <w:name w:val="heading 8"/>
    <w:basedOn w:val="Normal"/>
    <w:next w:val="Normal"/>
    <w:link w:val="Heading8Char"/>
    <w:uiPriority w:val="9"/>
    <w:semiHidden/>
    <w:unhideWhenUsed/>
    <w:qFormat/>
    <w:rsid w:val="003E679A"/>
    <w:pPr>
      <w:spacing w:before="240" w:after="60"/>
      <w:outlineLvl w:val="7"/>
    </w:pPr>
    <w:rPr>
      <w:i/>
      <w:iCs/>
    </w:rPr>
  </w:style>
  <w:style w:type="paragraph" w:styleId="Heading9">
    <w:name w:val="heading 9"/>
    <w:basedOn w:val="Normal"/>
    <w:next w:val="Normal"/>
    <w:link w:val="Heading9Char"/>
    <w:uiPriority w:val="9"/>
    <w:semiHidden/>
    <w:unhideWhenUsed/>
    <w:qFormat/>
    <w:rsid w:val="003E6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6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6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679A"/>
    <w:rPr>
      <w:b/>
      <w:bCs/>
      <w:sz w:val="28"/>
      <w:szCs w:val="28"/>
    </w:rPr>
  </w:style>
  <w:style w:type="character" w:customStyle="1" w:styleId="Heading5Char">
    <w:name w:val="Heading 5 Char"/>
    <w:basedOn w:val="DefaultParagraphFont"/>
    <w:link w:val="Heading5"/>
    <w:uiPriority w:val="9"/>
    <w:semiHidden/>
    <w:rsid w:val="003E679A"/>
    <w:rPr>
      <w:b/>
      <w:bCs/>
      <w:i/>
      <w:iCs/>
      <w:sz w:val="26"/>
      <w:szCs w:val="26"/>
    </w:rPr>
  </w:style>
  <w:style w:type="character" w:customStyle="1" w:styleId="Heading6Char">
    <w:name w:val="Heading 6 Char"/>
    <w:basedOn w:val="DefaultParagraphFont"/>
    <w:link w:val="Heading6"/>
    <w:uiPriority w:val="9"/>
    <w:semiHidden/>
    <w:rsid w:val="003E679A"/>
    <w:rPr>
      <w:b/>
      <w:bCs/>
    </w:rPr>
  </w:style>
  <w:style w:type="character" w:customStyle="1" w:styleId="Heading7Char">
    <w:name w:val="Heading 7 Char"/>
    <w:basedOn w:val="DefaultParagraphFont"/>
    <w:link w:val="Heading7"/>
    <w:uiPriority w:val="9"/>
    <w:semiHidden/>
    <w:rsid w:val="003E679A"/>
    <w:rPr>
      <w:sz w:val="24"/>
      <w:szCs w:val="24"/>
    </w:rPr>
  </w:style>
  <w:style w:type="character" w:customStyle="1" w:styleId="Heading8Char">
    <w:name w:val="Heading 8 Char"/>
    <w:basedOn w:val="DefaultParagraphFont"/>
    <w:link w:val="Heading8"/>
    <w:uiPriority w:val="9"/>
    <w:semiHidden/>
    <w:rsid w:val="003E679A"/>
    <w:rPr>
      <w:i/>
      <w:iCs/>
      <w:sz w:val="24"/>
      <w:szCs w:val="24"/>
    </w:rPr>
  </w:style>
  <w:style w:type="character" w:customStyle="1" w:styleId="Heading9Char">
    <w:name w:val="Heading 9 Char"/>
    <w:basedOn w:val="DefaultParagraphFont"/>
    <w:link w:val="Heading9"/>
    <w:uiPriority w:val="9"/>
    <w:semiHidden/>
    <w:rsid w:val="003E679A"/>
    <w:rPr>
      <w:rFonts w:asciiTheme="majorHAnsi" w:eastAsiaTheme="majorEastAsia" w:hAnsiTheme="majorHAnsi"/>
    </w:rPr>
  </w:style>
  <w:style w:type="paragraph" w:styleId="Title">
    <w:name w:val="Title"/>
    <w:basedOn w:val="Normal"/>
    <w:next w:val="Normal"/>
    <w:link w:val="TitleChar"/>
    <w:uiPriority w:val="10"/>
    <w:qFormat/>
    <w:rsid w:val="003E6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6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6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679A"/>
    <w:rPr>
      <w:rFonts w:asciiTheme="majorHAnsi" w:eastAsiaTheme="majorEastAsia" w:hAnsiTheme="majorHAnsi"/>
      <w:sz w:val="24"/>
      <w:szCs w:val="24"/>
    </w:rPr>
  </w:style>
  <w:style w:type="character" w:styleId="Strong">
    <w:name w:val="Strong"/>
    <w:basedOn w:val="DefaultParagraphFont"/>
    <w:uiPriority w:val="22"/>
    <w:qFormat/>
    <w:rsid w:val="003E679A"/>
    <w:rPr>
      <w:b/>
      <w:bCs/>
    </w:rPr>
  </w:style>
  <w:style w:type="character" w:styleId="Emphasis">
    <w:name w:val="Emphasis"/>
    <w:basedOn w:val="DefaultParagraphFont"/>
    <w:uiPriority w:val="20"/>
    <w:qFormat/>
    <w:rsid w:val="003E679A"/>
    <w:rPr>
      <w:rFonts w:asciiTheme="minorHAnsi" w:hAnsiTheme="minorHAnsi"/>
      <w:b/>
      <w:i/>
      <w:iCs/>
    </w:rPr>
  </w:style>
  <w:style w:type="paragraph" w:styleId="NoSpacing">
    <w:name w:val="No Spacing"/>
    <w:basedOn w:val="Normal"/>
    <w:uiPriority w:val="1"/>
    <w:qFormat/>
    <w:rsid w:val="003E679A"/>
    <w:rPr>
      <w:szCs w:val="32"/>
    </w:rPr>
  </w:style>
  <w:style w:type="paragraph" w:styleId="ListParagraph">
    <w:name w:val="List Paragraph"/>
    <w:basedOn w:val="Normal"/>
    <w:uiPriority w:val="34"/>
    <w:qFormat/>
    <w:rsid w:val="003E679A"/>
    <w:pPr>
      <w:ind w:left="720"/>
      <w:contextualSpacing/>
    </w:pPr>
  </w:style>
  <w:style w:type="paragraph" w:styleId="Quote">
    <w:name w:val="Quote"/>
    <w:basedOn w:val="Normal"/>
    <w:next w:val="Normal"/>
    <w:link w:val="QuoteChar"/>
    <w:uiPriority w:val="29"/>
    <w:qFormat/>
    <w:rsid w:val="003E679A"/>
    <w:rPr>
      <w:i/>
    </w:rPr>
  </w:style>
  <w:style w:type="character" w:customStyle="1" w:styleId="QuoteChar">
    <w:name w:val="Quote Char"/>
    <w:basedOn w:val="DefaultParagraphFont"/>
    <w:link w:val="Quote"/>
    <w:uiPriority w:val="29"/>
    <w:rsid w:val="003E679A"/>
    <w:rPr>
      <w:i/>
      <w:sz w:val="24"/>
      <w:szCs w:val="24"/>
    </w:rPr>
  </w:style>
  <w:style w:type="paragraph" w:styleId="IntenseQuote">
    <w:name w:val="Intense Quote"/>
    <w:basedOn w:val="Normal"/>
    <w:next w:val="Normal"/>
    <w:link w:val="IntenseQuoteChar"/>
    <w:uiPriority w:val="30"/>
    <w:qFormat/>
    <w:rsid w:val="003E679A"/>
    <w:pPr>
      <w:ind w:left="720" w:right="720"/>
    </w:pPr>
    <w:rPr>
      <w:b/>
      <w:i/>
      <w:szCs w:val="22"/>
    </w:rPr>
  </w:style>
  <w:style w:type="character" w:customStyle="1" w:styleId="IntenseQuoteChar">
    <w:name w:val="Intense Quote Char"/>
    <w:basedOn w:val="DefaultParagraphFont"/>
    <w:link w:val="IntenseQuote"/>
    <w:uiPriority w:val="30"/>
    <w:rsid w:val="003E679A"/>
    <w:rPr>
      <w:b/>
      <w:i/>
      <w:sz w:val="24"/>
    </w:rPr>
  </w:style>
  <w:style w:type="character" w:styleId="SubtleEmphasis">
    <w:name w:val="Subtle Emphasis"/>
    <w:uiPriority w:val="19"/>
    <w:qFormat/>
    <w:rsid w:val="003E679A"/>
    <w:rPr>
      <w:i/>
      <w:color w:val="5A5A5A" w:themeColor="text1" w:themeTint="A5"/>
    </w:rPr>
  </w:style>
  <w:style w:type="character" w:styleId="IntenseEmphasis">
    <w:name w:val="Intense Emphasis"/>
    <w:basedOn w:val="DefaultParagraphFont"/>
    <w:uiPriority w:val="21"/>
    <w:qFormat/>
    <w:rsid w:val="003E679A"/>
    <w:rPr>
      <w:b/>
      <w:i/>
      <w:sz w:val="24"/>
      <w:szCs w:val="24"/>
      <w:u w:val="single"/>
    </w:rPr>
  </w:style>
  <w:style w:type="character" w:styleId="SubtleReference">
    <w:name w:val="Subtle Reference"/>
    <w:basedOn w:val="DefaultParagraphFont"/>
    <w:uiPriority w:val="31"/>
    <w:qFormat/>
    <w:rsid w:val="003E679A"/>
    <w:rPr>
      <w:sz w:val="24"/>
      <w:szCs w:val="24"/>
      <w:u w:val="single"/>
    </w:rPr>
  </w:style>
  <w:style w:type="character" w:styleId="IntenseReference">
    <w:name w:val="Intense Reference"/>
    <w:basedOn w:val="DefaultParagraphFont"/>
    <w:uiPriority w:val="32"/>
    <w:qFormat/>
    <w:rsid w:val="003E679A"/>
    <w:rPr>
      <w:b/>
      <w:sz w:val="24"/>
      <w:u w:val="single"/>
    </w:rPr>
  </w:style>
  <w:style w:type="character" w:styleId="BookTitle">
    <w:name w:val="Book Title"/>
    <w:basedOn w:val="DefaultParagraphFont"/>
    <w:uiPriority w:val="33"/>
    <w:qFormat/>
    <w:rsid w:val="003E6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679A"/>
    <w:pPr>
      <w:outlineLvl w:val="9"/>
    </w:pPr>
  </w:style>
  <w:style w:type="paragraph" w:styleId="BalloonText">
    <w:name w:val="Balloon Text"/>
    <w:basedOn w:val="Normal"/>
    <w:link w:val="BalloonTextChar"/>
    <w:uiPriority w:val="99"/>
    <w:semiHidden/>
    <w:unhideWhenUsed/>
    <w:rsid w:val="003E679A"/>
    <w:rPr>
      <w:rFonts w:ascii="Tahoma" w:hAnsi="Tahoma" w:cs="Tahoma"/>
      <w:sz w:val="16"/>
      <w:szCs w:val="16"/>
    </w:rPr>
  </w:style>
  <w:style w:type="character" w:customStyle="1" w:styleId="BalloonTextChar">
    <w:name w:val="Balloon Text Char"/>
    <w:basedOn w:val="DefaultParagraphFont"/>
    <w:link w:val="BalloonText"/>
    <w:uiPriority w:val="99"/>
    <w:semiHidden/>
    <w:rsid w:val="003E679A"/>
    <w:rPr>
      <w:rFonts w:ascii="Tahoma" w:hAnsi="Tahoma" w:cs="Tahoma"/>
      <w:sz w:val="16"/>
      <w:szCs w:val="16"/>
    </w:rPr>
  </w:style>
  <w:style w:type="table" w:styleId="TableGrid">
    <w:name w:val="Table Grid"/>
    <w:basedOn w:val="TableNormal"/>
    <w:uiPriority w:val="59"/>
    <w:rsid w:val="003E6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79A"/>
    <w:rPr>
      <w:sz w:val="24"/>
      <w:szCs w:val="24"/>
    </w:rPr>
  </w:style>
  <w:style w:type="paragraph" w:styleId="Heading1">
    <w:name w:val="heading 1"/>
    <w:basedOn w:val="Normal"/>
    <w:next w:val="Normal"/>
    <w:link w:val="Heading1Char"/>
    <w:uiPriority w:val="9"/>
    <w:qFormat/>
    <w:rsid w:val="003E6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E6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E6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E6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E6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E6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E679A"/>
    <w:pPr>
      <w:spacing w:before="240" w:after="60"/>
      <w:outlineLvl w:val="6"/>
    </w:pPr>
  </w:style>
  <w:style w:type="paragraph" w:styleId="Heading8">
    <w:name w:val="heading 8"/>
    <w:basedOn w:val="Normal"/>
    <w:next w:val="Normal"/>
    <w:link w:val="Heading8Char"/>
    <w:uiPriority w:val="9"/>
    <w:semiHidden/>
    <w:unhideWhenUsed/>
    <w:qFormat/>
    <w:rsid w:val="003E679A"/>
    <w:pPr>
      <w:spacing w:before="240" w:after="60"/>
      <w:outlineLvl w:val="7"/>
    </w:pPr>
    <w:rPr>
      <w:i/>
      <w:iCs/>
    </w:rPr>
  </w:style>
  <w:style w:type="paragraph" w:styleId="Heading9">
    <w:name w:val="heading 9"/>
    <w:basedOn w:val="Normal"/>
    <w:next w:val="Normal"/>
    <w:link w:val="Heading9Char"/>
    <w:uiPriority w:val="9"/>
    <w:semiHidden/>
    <w:unhideWhenUsed/>
    <w:qFormat/>
    <w:rsid w:val="003E6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E6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E6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E679A"/>
    <w:rPr>
      <w:b/>
      <w:bCs/>
      <w:sz w:val="28"/>
      <w:szCs w:val="28"/>
    </w:rPr>
  </w:style>
  <w:style w:type="character" w:customStyle="1" w:styleId="Heading5Char">
    <w:name w:val="Heading 5 Char"/>
    <w:basedOn w:val="DefaultParagraphFont"/>
    <w:link w:val="Heading5"/>
    <w:uiPriority w:val="9"/>
    <w:semiHidden/>
    <w:rsid w:val="003E679A"/>
    <w:rPr>
      <w:b/>
      <w:bCs/>
      <w:i/>
      <w:iCs/>
      <w:sz w:val="26"/>
      <w:szCs w:val="26"/>
    </w:rPr>
  </w:style>
  <w:style w:type="character" w:customStyle="1" w:styleId="Heading6Char">
    <w:name w:val="Heading 6 Char"/>
    <w:basedOn w:val="DefaultParagraphFont"/>
    <w:link w:val="Heading6"/>
    <w:uiPriority w:val="9"/>
    <w:semiHidden/>
    <w:rsid w:val="003E679A"/>
    <w:rPr>
      <w:b/>
      <w:bCs/>
    </w:rPr>
  </w:style>
  <w:style w:type="character" w:customStyle="1" w:styleId="Heading7Char">
    <w:name w:val="Heading 7 Char"/>
    <w:basedOn w:val="DefaultParagraphFont"/>
    <w:link w:val="Heading7"/>
    <w:uiPriority w:val="9"/>
    <w:semiHidden/>
    <w:rsid w:val="003E679A"/>
    <w:rPr>
      <w:sz w:val="24"/>
      <w:szCs w:val="24"/>
    </w:rPr>
  </w:style>
  <w:style w:type="character" w:customStyle="1" w:styleId="Heading8Char">
    <w:name w:val="Heading 8 Char"/>
    <w:basedOn w:val="DefaultParagraphFont"/>
    <w:link w:val="Heading8"/>
    <w:uiPriority w:val="9"/>
    <w:semiHidden/>
    <w:rsid w:val="003E679A"/>
    <w:rPr>
      <w:i/>
      <w:iCs/>
      <w:sz w:val="24"/>
      <w:szCs w:val="24"/>
    </w:rPr>
  </w:style>
  <w:style w:type="character" w:customStyle="1" w:styleId="Heading9Char">
    <w:name w:val="Heading 9 Char"/>
    <w:basedOn w:val="DefaultParagraphFont"/>
    <w:link w:val="Heading9"/>
    <w:uiPriority w:val="9"/>
    <w:semiHidden/>
    <w:rsid w:val="003E679A"/>
    <w:rPr>
      <w:rFonts w:asciiTheme="majorHAnsi" w:eastAsiaTheme="majorEastAsia" w:hAnsiTheme="majorHAnsi"/>
    </w:rPr>
  </w:style>
  <w:style w:type="paragraph" w:styleId="Title">
    <w:name w:val="Title"/>
    <w:basedOn w:val="Normal"/>
    <w:next w:val="Normal"/>
    <w:link w:val="TitleChar"/>
    <w:uiPriority w:val="10"/>
    <w:qFormat/>
    <w:rsid w:val="003E6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E6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E6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E679A"/>
    <w:rPr>
      <w:rFonts w:asciiTheme="majorHAnsi" w:eastAsiaTheme="majorEastAsia" w:hAnsiTheme="majorHAnsi"/>
      <w:sz w:val="24"/>
      <w:szCs w:val="24"/>
    </w:rPr>
  </w:style>
  <w:style w:type="character" w:styleId="Strong">
    <w:name w:val="Strong"/>
    <w:basedOn w:val="DefaultParagraphFont"/>
    <w:uiPriority w:val="22"/>
    <w:qFormat/>
    <w:rsid w:val="003E679A"/>
    <w:rPr>
      <w:b/>
      <w:bCs/>
    </w:rPr>
  </w:style>
  <w:style w:type="character" w:styleId="Emphasis">
    <w:name w:val="Emphasis"/>
    <w:basedOn w:val="DefaultParagraphFont"/>
    <w:uiPriority w:val="20"/>
    <w:qFormat/>
    <w:rsid w:val="003E679A"/>
    <w:rPr>
      <w:rFonts w:asciiTheme="minorHAnsi" w:hAnsiTheme="minorHAnsi"/>
      <w:b/>
      <w:i/>
      <w:iCs/>
    </w:rPr>
  </w:style>
  <w:style w:type="paragraph" w:styleId="NoSpacing">
    <w:name w:val="No Spacing"/>
    <w:basedOn w:val="Normal"/>
    <w:uiPriority w:val="1"/>
    <w:qFormat/>
    <w:rsid w:val="003E679A"/>
    <w:rPr>
      <w:szCs w:val="32"/>
    </w:rPr>
  </w:style>
  <w:style w:type="paragraph" w:styleId="ListParagraph">
    <w:name w:val="List Paragraph"/>
    <w:basedOn w:val="Normal"/>
    <w:uiPriority w:val="34"/>
    <w:qFormat/>
    <w:rsid w:val="003E679A"/>
    <w:pPr>
      <w:ind w:left="720"/>
      <w:contextualSpacing/>
    </w:pPr>
  </w:style>
  <w:style w:type="paragraph" w:styleId="Quote">
    <w:name w:val="Quote"/>
    <w:basedOn w:val="Normal"/>
    <w:next w:val="Normal"/>
    <w:link w:val="QuoteChar"/>
    <w:uiPriority w:val="29"/>
    <w:qFormat/>
    <w:rsid w:val="003E679A"/>
    <w:rPr>
      <w:i/>
    </w:rPr>
  </w:style>
  <w:style w:type="character" w:customStyle="1" w:styleId="QuoteChar">
    <w:name w:val="Quote Char"/>
    <w:basedOn w:val="DefaultParagraphFont"/>
    <w:link w:val="Quote"/>
    <w:uiPriority w:val="29"/>
    <w:rsid w:val="003E679A"/>
    <w:rPr>
      <w:i/>
      <w:sz w:val="24"/>
      <w:szCs w:val="24"/>
    </w:rPr>
  </w:style>
  <w:style w:type="paragraph" w:styleId="IntenseQuote">
    <w:name w:val="Intense Quote"/>
    <w:basedOn w:val="Normal"/>
    <w:next w:val="Normal"/>
    <w:link w:val="IntenseQuoteChar"/>
    <w:uiPriority w:val="30"/>
    <w:qFormat/>
    <w:rsid w:val="003E679A"/>
    <w:pPr>
      <w:ind w:left="720" w:right="720"/>
    </w:pPr>
    <w:rPr>
      <w:b/>
      <w:i/>
      <w:szCs w:val="22"/>
    </w:rPr>
  </w:style>
  <w:style w:type="character" w:customStyle="1" w:styleId="IntenseQuoteChar">
    <w:name w:val="Intense Quote Char"/>
    <w:basedOn w:val="DefaultParagraphFont"/>
    <w:link w:val="IntenseQuote"/>
    <w:uiPriority w:val="30"/>
    <w:rsid w:val="003E679A"/>
    <w:rPr>
      <w:b/>
      <w:i/>
      <w:sz w:val="24"/>
    </w:rPr>
  </w:style>
  <w:style w:type="character" w:styleId="SubtleEmphasis">
    <w:name w:val="Subtle Emphasis"/>
    <w:uiPriority w:val="19"/>
    <w:qFormat/>
    <w:rsid w:val="003E679A"/>
    <w:rPr>
      <w:i/>
      <w:color w:val="5A5A5A" w:themeColor="text1" w:themeTint="A5"/>
    </w:rPr>
  </w:style>
  <w:style w:type="character" w:styleId="IntenseEmphasis">
    <w:name w:val="Intense Emphasis"/>
    <w:basedOn w:val="DefaultParagraphFont"/>
    <w:uiPriority w:val="21"/>
    <w:qFormat/>
    <w:rsid w:val="003E679A"/>
    <w:rPr>
      <w:b/>
      <w:i/>
      <w:sz w:val="24"/>
      <w:szCs w:val="24"/>
      <w:u w:val="single"/>
    </w:rPr>
  </w:style>
  <w:style w:type="character" w:styleId="SubtleReference">
    <w:name w:val="Subtle Reference"/>
    <w:basedOn w:val="DefaultParagraphFont"/>
    <w:uiPriority w:val="31"/>
    <w:qFormat/>
    <w:rsid w:val="003E679A"/>
    <w:rPr>
      <w:sz w:val="24"/>
      <w:szCs w:val="24"/>
      <w:u w:val="single"/>
    </w:rPr>
  </w:style>
  <w:style w:type="character" w:styleId="IntenseReference">
    <w:name w:val="Intense Reference"/>
    <w:basedOn w:val="DefaultParagraphFont"/>
    <w:uiPriority w:val="32"/>
    <w:qFormat/>
    <w:rsid w:val="003E679A"/>
    <w:rPr>
      <w:b/>
      <w:sz w:val="24"/>
      <w:u w:val="single"/>
    </w:rPr>
  </w:style>
  <w:style w:type="character" w:styleId="BookTitle">
    <w:name w:val="Book Title"/>
    <w:basedOn w:val="DefaultParagraphFont"/>
    <w:uiPriority w:val="33"/>
    <w:qFormat/>
    <w:rsid w:val="003E6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679A"/>
    <w:pPr>
      <w:outlineLvl w:val="9"/>
    </w:pPr>
  </w:style>
  <w:style w:type="paragraph" w:styleId="BalloonText">
    <w:name w:val="Balloon Text"/>
    <w:basedOn w:val="Normal"/>
    <w:link w:val="BalloonTextChar"/>
    <w:uiPriority w:val="99"/>
    <w:semiHidden/>
    <w:unhideWhenUsed/>
    <w:rsid w:val="003E679A"/>
    <w:rPr>
      <w:rFonts w:ascii="Tahoma" w:hAnsi="Tahoma" w:cs="Tahoma"/>
      <w:sz w:val="16"/>
      <w:szCs w:val="16"/>
    </w:rPr>
  </w:style>
  <w:style w:type="character" w:customStyle="1" w:styleId="BalloonTextChar">
    <w:name w:val="Balloon Text Char"/>
    <w:basedOn w:val="DefaultParagraphFont"/>
    <w:link w:val="BalloonText"/>
    <w:uiPriority w:val="99"/>
    <w:semiHidden/>
    <w:rsid w:val="003E679A"/>
    <w:rPr>
      <w:rFonts w:ascii="Tahoma" w:hAnsi="Tahoma" w:cs="Tahoma"/>
      <w:sz w:val="16"/>
      <w:szCs w:val="16"/>
    </w:rPr>
  </w:style>
  <w:style w:type="table" w:styleId="TableGrid">
    <w:name w:val="Table Grid"/>
    <w:basedOn w:val="TableNormal"/>
    <w:uiPriority w:val="59"/>
    <w:rsid w:val="003E6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2011-12-13T01:11:00Z</dcterms:created>
  <dcterms:modified xsi:type="dcterms:W3CDTF">2011-12-13T01:37:00Z</dcterms:modified>
</cp:coreProperties>
</file>